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9F" w:rsidRDefault="00A13C9F" w:rsidP="00A13C9F">
      <w:pPr>
        <w:tabs>
          <w:tab w:val="left" w:pos="360"/>
        </w:tabs>
        <w:rPr>
          <w:b/>
          <w:sz w:val="24"/>
          <w:szCs w:val="24"/>
        </w:rPr>
      </w:pPr>
      <w:r>
        <w:rPr>
          <w:b/>
          <w:sz w:val="24"/>
          <w:szCs w:val="24"/>
        </w:rPr>
        <w:t xml:space="preserve">                          </w:t>
      </w:r>
    </w:p>
    <w:p w:rsidR="00510EC8" w:rsidRDefault="00A13C9F" w:rsidP="00A13C9F">
      <w:pPr>
        <w:tabs>
          <w:tab w:val="left" w:pos="360"/>
        </w:tabs>
        <w:rPr>
          <w:b/>
          <w:sz w:val="24"/>
          <w:szCs w:val="28"/>
        </w:rPr>
      </w:pPr>
      <w:r>
        <w:rPr>
          <w:b/>
          <w:sz w:val="24"/>
          <w:szCs w:val="24"/>
        </w:rPr>
        <w:t xml:space="preserve">              </w:t>
      </w:r>
      <w:r w:rsidRPr="006E034F">
        <w:rPr>
          <w:b/>
          <w:szCs w:val="24"/>
        </w:rPr>
        <w:t xml:space="preserve">            </w:t>
      </w:r>
      <w:r w:rsidR="00510EC8" w:rsidRPr="006E034F">
        <w:rPr>
          <w:b/>
          <w:szCs w:val="24"/>
        </w:rPr>
        <w:t xml:space="preserve">     </w:t>
      </w:r>
      <w:r w:rsidR="00A57F9B">
        <w:rPr>
          <w:b/>
          <w:sz w:val="24"/>
          <w:szCs w:val="28"/>
        </w:rPr>
        <w:t>Special Instructions for</w:t>
      </w:r>
      <w:r w:rsidRPr="006E034F">
        <w:rPr>
          <w:b/>
          <w:sz w:val="24"/>
          <w:szCs w:val="28"/>
        </w:rPr>
        <w:t xml:space="preserve"> Lower Extremity Sites</w:t>
      </w:r>
    </w:p>
    <w:p w:rsidR="00C0554C" w:rsidRDefault="00C0554C" w:rsidP="00A13C9F">
      <w:pPr>
        <w:tabs>
          <w:tab w:val="left" w:pos="360"/>
        </w:tabs>
        <w:rPr>
          <w:b/>
          <w:sz w:val="24"/>
          <w:szCs w:val="28"/>
        </w:rPr>
      </w:pPr>
      <w:r w:rsidRPr="00747CCF">
        <w:rPr>
          <w:b/>
          <w:sz w:val="20"/>
          <w:szCs w:val="20"/>
        </w:rPr>
        <w:t>The legs do not heal as nicely or as</w:t>
      </w:r>
      <w:r w:rsidR="00A57F9B">
        <w:rPr>
          <w:b/>
          <w:sz w:val="20"/>
          <w:szCs w:val="20"/>
        </w:rPr>
        <w:t xml:space="preserve"> quickly as wounds or incisions </w:t>
      </w:r>
      <w:r w:rsidRPr="00747CCF">
        <w:rPr>
          <w:b/>
          <w:sz w:val="20"/>
          <w:szCs w:val="20"/>
        </w:rPr>
        <w:t>on the face or arms. They tend to stay discolored for longer amounts of time</w:t>
      </w:r>
      <w:r w:rsidR="00747CCF" w:rsidRPr="00747CCF">
        <w:rPr>
          <w:b/>
          <w:sz w:val="20"/>
          <w:szCs w:val="20"/>
        </w:rPr>
        <w:t xml:space="preserve"> and have a higher risk of infection and spreading apart</w:t>
      </w:r>
      <w:r w:rsidR="00747CCF">
        <w:rPr>
          <w:b/>
          <w:sz w:val="24"/>
          <w:szCs w:val="28"/>
        </w:rPr>
        <w:t xml:space="preserve">. </w:t>
      </w:r>
    </w:p>
    <w:p w:rsidR="00747CCF" w:rsidRDefault="00747CCF" w:rsidP="00A13C9F">
      <w:pPr>
        <w:tabs>
          <w:tab w:val="left" w:pos="360"/>
        </w:tabs>
        <w:rPr>
          <w:b/>
          <w:sz w:val="24"/>
          <w:szCs w:val="28"/>
        </w:rPr>
      </w:pPr>
      <w:r>
        <w:rPr>
          <w:b/>
          <w:sz w:val="24"/>
          <w:szCs w:val="28"/>
        </w:rPr>
        <w:t>Unna boot:</w:t>
      </w:r>
    </w:p>
    <w:p w:rsidR="00747CCF" w:rsidRPr="00747CCF" w:rsidRDefault="00747CCF" w:rsidP="00A13C9F">
      <w:pPr>
        <w:tabs>
          <w:tab w:val="left" w:pos="360"/>
        </w:tabs>
        <w:rPr>
          <w:sz w:val="20"/>
          <w:szCs w:val="20"/>
        </w:rPr>
      </w:pPr>
      <w:r w:rsidRPr="00747CCF">
        <w:rPr>
          <w:sz w:val="20"/>
          <w:szCs w:val="20"/>
        </w:rPr>
        <w:t xml:space="preserve">Dr. </w:t>
      </w:r>
      <w:proofErr w:type="spellStart"/>
      <w:r w:rsidRPr="00747CCF">
        <w:rPr>
          <w:sz w:val="20"/>
          <w:szCs w:val="20"/>
        </w:rPr>
        <w:t>Litani</w:t>
      </w:r>
      <w:proofErr w:type="spellEnd"/>
      <w:r w:rsidRPr="00747CCF">
        <w:rPr>
          <w:sz w:val="20"/>
          <w:szCs w:val="20"/>
        </w:rPr>
        <w:t xml:space="preserve"> may recommend wearing an </w:t>
      </w:r>
      <w:proofErr w:type="spellStart"/>
      <w:proofErr w:type="gramStart"/>
      <w:r w:rsidRPr="00747CCF">
        <w:rPr>
          <w:sz w:val="20"/>
          <w:szCs w:val="20"/>
        </w:rPr>
        <w:t>unna</w:t>
      </w:r>
      <w:proofErr w:type="spellEnd"/>
      <w:proofErr w:type="gramEnd"/>
      <w:r w:rsidRPr="00747CCF">
        <w:rPr>
          <w:sz w:val="20"/>
          <w:szCs w:val="20"/>
        </w:rPr>
        <w:t xml:space="preserve"> boot for 2-4 weeks postoperatively. This minimizes the risk of infection and decreases tension on the wound so it can heal faster and look nicer long term. </w:t>
      </w:r>
    </w:p>
    <w:p w:rsidR="00747CCF" w:rsidRDefault="00747CCF" w:rsidP="00747CCF">
      <w:pPr>
        <w:pStyle w:val="ListParagraph"/>
        <w:numPr>
          <w:ilvl w:val="0"/>
          <w:numId w:val="3"/>
        </w:numPr>
        <w:tabs>
          <w:tab w:val="left" w:pos="360"/>
        </w:tabs>
        <w:rPr>
          <w:sz w:val="20"/>
          <w:szCs w:val="20"/>
        </w:rPr>
      </w:pPr>
      <w:r w:rsidRPr="00A57F9B">
        <w:rPr>
          <w:b/>
          <w:sz w:val="20"/>
          <w:szCs w:val="20"/>
        </w:rPr>
        <w:t xml:space="preserve">Do not get the </w:t>
      </w:r>
      <w:proofErr w:type="spellStart"/>
      <w:proofErr w:type="gramStart"/>
      <w:r w:rsidRPr="00A57F9B">
        <w:rPr>
          <w:b/>
          <w:sz w:val="20"/>
          <w:szCs w:val="20"/>
        </w:rPr>
        <w:t>unna</w:t>
      </w:r>
      <w:proofErr w:type="spellEnd"/>
      <w:proofErr w:type="gramEnd"/>
      <w:r w:rsidRPr="00A57F9B">
        <w:rPr>
          <w:b/>
          <w:sz w:val="20"/>
          <w:szCs w:val="20"/>
        </w:rPr>
        <w:t xml:space="preserve"> boot wet!</w:t>
      </w:r>
      <w:r w:rsidRPr="00747CCF">
        <w:rPr>
          <w:sz w:val="20"/>
          <w:szCs w:val="20"/>
        </w:rPr>
        <w:t xml:space="preserve"> Please buy a plastic sleeve at the pharmacy that protects casts and allows you to stand up in the shower. If the boot gets wet, please let the office know and you will be scheduled for a dressing change. </w:t>
      </w:r>
    </w:p>
    <w:p w:rsidR="00F209C8" w:rsidRPr="00747CCF" w:rsidRDefault="00F209C8" w:rsidP="00747CCF">
      <w:pPr>
        <w:pStyle w:val="ListParagraph"/>
        <w:numPr>
          <w:ilvl w:val="0"/>
          <w:numId w:val="3"/>
        </w:numPr>
        <w:tabs>
          <w:tab w:val="left" w:pos="360"/>
        </w:tabs>
        <w:rPr>
          <w:sz w:val="20"/>
          <w:szCs w:val="20"/>
        </w:rPr>
      </w:pPr>
      <w:r>
        <w:rPr>
          <w:sz w:val="20"/>
          <w:szCs w:val="20"/>
        </w:rPr>
        <w:t xml:space="preserve">Please elevate your leg as much as possible the first 2-3 days postoperatively. </w:t>
      </w:r>
    </w:p>
    <w:p w:rsidR="00747CCF" w:rsidRPr="00747CCF" w:rsidRDefault="00747CCF" w:rsidP="00747CCF">
      <w:pPr>
        <w:pStyle w:val="ListParagraph"/>
        <w:numPr>
          <w:ilvl w:val="0"/>
          <w:numId w:val="3"/>
        </w:numPr>
        <w:tabs>
          <w:tab w:val="left" w:pos="360"/>
        </w:tabs>
        <w:rPr>
          <w:sz w:val="20"/>
          <w:szCs w:val="20"/>
        </w:rPr>
      </w:pPr>
      <w:r w:rsidRPr="00747CCF">
        <w:rPr>
          <w:sz w:val="20"/>
          <w:szCs w:val="20"/>
        </w:rPr>
        <w:t xml:space="preserve">You can walk and do your normal daily activities while wearing the </w:t>
      </w:r>
      <w:proofErr w:type="spellStart"/>
      <w:proofErr w:type="gramStart"/>
      <w:r w:rsidRPr="00747CCF">
        <w:rPr>
          <w:sz w:val="20"/>
          <w:szCs w:val="20"/>
        </w:rPr>
        <w:t>unna</w:t>
      </w:r>
      <w:proofErr w:type="spellEnd"/>
      <w:proofErr w:type="gramEnd"/>
      <w:r w:rsidRPr="00747CCF">
        <w:rPr>
          <w:sz w:val="20"/>
          <w:szCs w:val="20"/>
        </w:rPr>
        <w:t xml:space="preserve"> boot. Please avoid heavy exertion or exercise. </w:t>
      </w:r>
    </w:p>
    <w:p w:rsidR="00747CCF" w:rsidRDefault="00747CCF" w:rsidP="00747CCF">
      <w:pPr>
        <w:pStyle w:val="ListParagraph"/>
        <w:numPr>
          <w:ilvl w:val="0"/>
          <w:numId w:val="3"/>
        </w:numPr>
        <w:tabs>
          <w:tab w:val="left" w:pos="360"/>
        </w:tabs>
        <w:rPr>
          <w:sz w:val="20"/>
          <w:szCs w:val="20"/>
        </w:rPr>
      </w:pPr>
      <w:r w:rsidRPr="00747CCF">
        <w:rPr>
          <w:sz w:val="20"/>
          <w:szCs w:val="20"/>
        </w:rPr>
        <w:t xml:space="preserve">You will likely be scheduled for an </w:t>
      </w:r>
      <w:proofErr w:type="spellStart"/>
      <w:proofErr w:type="gramStart"/>
      <w:r w:rsidRPr="00747CCF">
        <w:rPr>
          <w:sz w:val="20"/>
          <w:szCs w:val="20"/>
        </w:rPr>
        <w:t>unna</w:t>
      </w:r>
      <w:proofErr w:type="spellEnd"/>
      <w:proofErr w:type="gramEnd"/>
      <w:r w:rsidRPr="00747CCF">
        <w:rPr>
          <w:sz w:val="20"/>
          <w:szCs w:val="20"/>
        </w:rPr>
        <w:t xml:space="preserve"> boot replacement weekly. If your incision was sutured, you will likely need one boot change before your sutures are removed 2 weeks after your surgery. If your wound was left open to heal on its own, you may need weekly boot changes for up to 4-6 weeks or even longer. </w:t>
      </w:r>
    </w:p>
    <w:p w:rsidR="00747CCF" w:rsidRDefault="00747CCF" w:rsidP="00747CCF">
      <w:pPr>
        <w:pStyle w:val="ListParagraph"/>
        <w:numPr>
          <w:ilvl w:val="0"/>
          <w:numId w:val="3"/>
        </w:numPr>
        <w:tabs>
          <w:tab w:val="left" w:pos="360"/>
        </w:tabs>
        <w:rPr>
          <w:sz w:val="20"/>
          <w:szCs w:val="20"/>
        </w:rPr>
      </w:pPr>
      <w:r>
        <w:rPr>
          <w:sz w:val="20"/>
          <w:szCs w:val="20"/>
        </w:rPr>
        <w:t xml:space="preserve">Once your sutures come out after 2 weeks , Dr. </w:t>
      </w:r>
      <w:proofErr w:type="spellStart"/>
      <w:r>
        <w:rPr>
          <w:sz w:val="20"/>
          <w:szCs w:val="20"/>
        </w:rPr>
        <w:t>Litani</w:t>
      </w:r>
      <w:proofErr w:type="spellEnd"/>
      <w:r>
        <w:rPr>
          <w:sz w:val="20"/>
          <w:szCs w:val="20"/>
        </w:rPr>
        <w:t xml:space="preserve"> usually recommends wrapping up your leg with an ace wrap or </w:t>
      </w:r>
      <w:proofErr w:type="spellStart"/>
      <w:r>
        <w:rPr>
          <w:sz w:val="20"/>
          <w:szCs w:val="20"/>
        </w:rPr>
        <w:t>coban</w:t>
      </w:r>
      <w:proofErr w:type="spellEnd"/>
      <w:r>
        <w:rPr>
          <w:sz w:val="20"/>
          <w:szCs w:val="20"/>
        </w:rPr>
        <w:t xml:space="preserve"> (similar to how your leg was wrapped in the </w:t>
      </w:r>
      <w:proofErr w:type="spellStart"/>
      <w:r>
        <w:rPr>
          <w:sz w:val="20"/>
          <w:szCs w:val="20"/>
        </w:rPr>
        <w:t>unna</w:t>
      </w:r>
      <w:proofErr w:type="spellEnd"/>
      <w:r>
        <w:rPr>
          <w:sz w:val="20"/>
          <w:szCs w:val="20"/>
        </w:rPr>
        <w:t xml:space="preserve"> boot) daily for another 2 weeks. You can remove the wrap when showering or sleeping. Wrapping with adequate compression, similar to a compression stocking, will minimize tension on the wound so that it d</w:t>
      </w:r>
      <w:r w:rsidR="00A57F9B">
        <w:rPr>
          <w:sz w:val="20"/>
          <w:szCs w:val="20"/>
        </w:rPr>
        <w:t xml:space="preserve">oes not spread apart and </w:t>
      </w:r>
      <w:r>
        <w:rPr>
          <w:sz w:val="20"/>
          <w:szCs w:val="20"/>
        </w:rPr>
        <w:t>continue</w:t>
      </w:r>
      <w:r w:rsidR="00F209C8">
        <w:rPr>
          <w:sz w:val="20"/>
          <w:szCs w:val="20"/>
        </w:rPr>
        <w:t>s to heal</w:t>
      </w:r>
      <w:r>
        <w:rPr>
          <w:sz w:val="20"/>
          <w:szCs w:val="20"/>
        </w:rPr>
        <w:t xml:space="preserve"> as thin line.</w:t>
      </w:r>
    </w:p>
    <w:p w:rsidR="00F209C8" w:rsidRPr="00A57F9B" w:rsidRDefault="00F209C8" w:rsidP="00F209C8">
      <w:pPr>
        <w:tabs>
          <w:tab w:val="left" w:pos="360"/>
        </w:tabs>
        <w:rPr>
          <w:b/>
          <w:sz w:val="24"/>
          <w:szCs w:val="24"/>
        </w:rPr>
      </w:pPr>
      <w:r w:rsidRPr="00A57F9B">
        <w:rPr>
          <w:b/>
          <w:sz w:val="24"/>
          <w:szCs w:val="24"/>
        </w:rPr>
        <w:t xml:space="preserve">Sutured leg wound without an </w:t>
      </w:r>
      <w:proofErr w:type="spellStart"/>
      <w:proofErr w:type="gramStart"/>
      <w:r w:rsidRPr="00A57F9B">
        <w:rPr>
          <w:b/>
          <w:sz w:val="24"/>
          <w:szCs w:val="24"/>
        </w:rPr>
        <w:t>unna</w:t>
      </w:r>
      <w:proofErr w:type="spellEnd"/>
      <w:proofErr w:type="gramEnd"/>
      <w:r w:rsidRPr="00A57F9B">
        <w:rPr>
          <w:b/>
          <w:sz w:val="24"/>
          <w:szCs w:val="24"/>
        </w:rPr>
        <w:t xml:space="preserve"> boot: </w:t>
      </w:r>
    </w:p>
    <w:p w:rsidR="008957BF" w:rsidRPr="00F209C8" w:rsidRDefault="00510EC8" w:rsidP="00F209C8">
      <w:pPr>
        <w:pStyle w:val="ListParagraph"/>
        <w:numPr>
          <w:ilvl w:val="0"/>
          <w:numId w:val="4"/>
        </w:numPr>
        <w:tabs>
          <w:tab w:val="left" w:pos="360"/>
        </w:tabs>
        <w:rPr>
          <w:sz w:val="20"/>
          <w:szCs w:val="20"/>
        </w:rPr>
      </w:pPr>
      <w:r w:rsidRPr="00F209C8">
        <w:rPr>
          <w:sz w:val="20"/>
          <w:szCs w:val="20"/>
        </w:rPr>
        <w:t>To minimize swelling, keep your leg elevated</w:t>
      </w:r>
      <w:r w:rsidR="00F209C8" w:rsidRPr="00F209C8">
        <w:rPr>
          <w:sz w:val="20"/>
          <w:szCs w:val="20"/>
        </w:rPr>
        <w:t xml:space="preserve"> as much as possible the first 2-3 days postoperatively</w:t>
      </w:r>
      <w:r w:rsidRPr="00F209C8">
        <w:rPr>
          <w:sz w:val="20"/>
          <w:szCs w:val="20"/>
        </w:rPr>
        <w:t xml:space="preserve">.  Your ankle must </w:t>
      </w:r>
      <w:r w:rsidR="00F209C8">
        <w:rPr>
          <w:sz w:val="20"/>
          <w:szCs w:val="20"/>
        </w:rPr>
        <w:t>be higher than your knee for</w:t>
      </w:r>
      <w:r w:rsidRPr="00F209C8">
        <w:rPr>
          <w:sz w:val="20"/>
          <w:szCs w:val="20"/>
        </w:rPr>
        <w:t xml:space="preserve"> effective elevati</w:t>
      </w:r>
      <w:r w:rsidR="008957BF" w:rsidRPr="00F209C8">
        <w:rPr>
          <w:sz w:val="20"/>
          <w:szCs w:val="20"/>
        </w:rPr>
        <w:t>on.</w:t>
      </w:r>
    </w:p>
    <w:p w:rsidR="00F209C8" w:rsidRPr="00F209C8" w:rsidRDefault="00510EC8" w:rsidP="00F209C8">
      <w:pPr>
        <w:pStyle w:val="ListParagraph"/>
        <w:numPr>
          <w:ilvl w:val="0"/>
          <w:numId w:val="4"/>
        </w:numPr>
        <w:tabs>
          <w:tab w:val="left" w:pos="360"/>
        </w:tabs>
        <w:rPr>
          <w:sz w:val="20"/>
          <w:szCs w:val="20"/>
        </w:rPr>
      </w:pPr>
      <w:r w:rsidRPr="00F209C8">
        <w:rPr>
          <w:sz w:val="20"/>
          <w:szCs w:val="20"/>
        </w:rPr>
        <w:t>Leg wounds have a tendency to get infected more often than other sites on th</w:t>
      </w:r>
      <w:r w:rsidR="00C0554C" w:rsidRPr="00F209C8">
        <w:rPr>
          <w:sz w:val="20"/>
          <w:szCs w:val="20"/>
        </w:rPr>
        <w:t xml:space="preserve">e body.  This is due to “dirt” </w:t>
      </w:r>
      <w:r w:rsidRPr="00F209C8">
        <w:rPr>
          <w:sz w:val="20"/>
          <w:szCs w:val="20"/>
        </w:rPr>
        <w:t>and bacteria on your body traveli</w:t>
      </w:r>
      <w:r w:rsidR="00F209C8">
        <w:rPr>
          <w:sz w:val="20"/>
          <w:szCs w:val="20"/>
        </w:rPr>
        <w:t xml:space="preserve">ng down your leg with shower </w:t>
      </w:r>
      <w:r w:rsidR="008957BF" w:rsidRPr="00F209C8">
        <w:rPr>
          <w:sz w:val="20"/>
          <w:szCs w:val="20"/>
        </w:rPr>
        <w:t xml:space="preserve">run-off </w:t>
      </w:r>
      <w:r w:rsidR="00F209C8" w:rsidRPr="00F209C8">
        <w:rPr>
          <w:sz w:val="20"/>
          <w:szCs w:val="20"/>
        </w:rPr>
        <w:t xml:space="preserve">water or </w:t>
      </w:r>
      <w:r w:rsidRPr="00F209C8">
        <w:rPr>
          <w:sz w:val="20"/>
          <w:szCs w:val="20"/>
        </w:rPr>
        <w:t>when cloth</w:t>
      </w:r>
      <w:r w:rsidR="00C0554C" w:rsidRPr="00F209C8">
        <w:rPr>
          <w:sz w:val="20"/>
          <w:szCs w:val="20"/>
        </w:rPr>
        <w:t>e</w:t>
      </w:r>
      <w:r w:rsidRPr="00F209C8">
        <w:rPr>
          <w:sz w:val="20"/>
          <w:szCs w:val="20"/>
        </w:rPr>
        <w:t>s, especially undergarments come in contact with the wound.</w:t>
      </w:r>
      <w:r w:rsidR="00F209C8" w:rsidRPr="00F209C8">
        <w:rPr>
          <w:sz w:val="20"/>
          <w:szCs w:val="20"/>
        </w:rPr>
        <w:t xml:space="preserve"> </w:t>
      </w:r>
      <w:r w:rsidRPr="00F209C8">
        <w:rPr>
          <w:sz w:val="20"/>
          <w:szCs w:val="20"/>
        </w:rPr>
        <w:t xml:space="preserve">Please avoid contact of the surgical site with your </w:t>
      </w:r>
      <w:r w:rsidR="008957BF" w:rsidRPr="00F209C8">
        <w:rPr>
          <w:sz w:val="20"/>
          <w:szCs w:val="20"/>
        </w:rPr>
        <w:t>underwear.</w:t>
      </w:r>
    </w:p>
    <w:p w:rsidR="008957BF" w:rsidRPr="00F209C8" w:rsidRDefault="008957BF" w:rsidP="00F209C8">
      <w:pPr>
        <w:pStyle w:val="ListParagraph"/>
        <w:numPr>
          <w:ilvl w:val="0"/>
          <w:numId w:val="4"/>
        </w:numPr>
        <w:tabs>
          <w:tab w:val="left" w:pos="360"/>
        </w:tabs>
        <w:rPr>
          <w:sz w:val="20"/>
          <w:szCs w:val="20"/>
        </w:rPr>
      </w:pPr>
      <w:r w:rsidRPr="00F209C8">
        <w:rPr>
          <w:sz w:val="20"/>
          <w:szCs w:val="20"/>
        </w:rPr>
        <w:t>In the shower, wash waist down with antibacterial soap such as Dial or Lever 2000.  After completing your shower, wash the surgical site one last time to avoid shower run-off from the rest of your body.</w:t>
      </w:r>
    </w:p>
    <w:p w:rsidR="00F209C8" w:rsidRPr="00F209C8" w:rsidRDefault="00F209C8" w:rsidP="00F209C8">
      <w:pPr>
        <w:pStyle w:val="ListParagraph"/>
        <w:numPr>
          <w:ilvl w:val="0"/>
          <w:numId w:val="4"/>
        </w:numPr>
        <w:jc w:val="both"/>
        <w:rPr>
          <w:sz w:val="20"/>
          <w:szCs w:val="20"/>
        </w:rPr>
      </w:pPr>
      <w:r>
        <w:rPr>
          <w:sz w:val="20"/>
          <w:szCs w:val="20"/>
        </w:rPr>
        <w:t>After showering, dry the site gently and then a</w:t>
      </w:r>
      <w:r w:rsidRPr="00F209C8">
        <w:rPr>
          <w:sz w:val="20"/>
          <w:szCs w:val="20"/>
        </w:rPr>
        <w:t xml:space="preserve">pply </w:t>
      </w:r>
      <w:proofErr w:type="spellStart"/>
      <w:r w:rsidRPr="00F209C8">
        <w:rPr>
          <w:sz w:val="20"/>
          <w:szCs w:val="20"/>
        </w:rPr>
        <w:t>Aquaphor</w:t>
      </w:r>
      <w:proofErr w:type="spellEnd"/>
      <w:r w:rsidRPr="00F209C8">
        <w:rPr>
          <w:sz w:val="20"/>
          <w:szCs w:val="20"/>
        </w:rPr>
        <w:t>/Vaseline</w:t>
      </w:r>
      <w:r w:rsidR="00A57F9B">
        <w:rPr>
          <w:sz w:val="20"/>
          <w:szCs w:val="20"/>
        </w:rPr>
        <w:t xml:space="preserve"> (or a prescription topical antibiotic if prescribed)</w:t>
      </w:r>
      <w:r w:rsidRPr="00F209C8">
        <w:rPr>
          <w:sz w:val="20"/>
          <w:szCs w:val="20"/>
        </w:rPr>
        <w:t xml:space="preserve"> over the surgical site and </w:t>
      </w:r>
      <w:r w:rsidR="00A57F9B">
        <w:rPr>
          <w:sz w:val="20"/>
          <w:szCs w:val="20"/>
        </w:rPr>
        <w:t xml:space="preserve">entirely </w:t>
      </w:r>
      <w:r w:rsidRPr="00F209C8">
        <w:rPr>
          <w:sz w:val="20"/>
          <w:szCs w:val="20"/>
        </w:rPr>
        <w:t xml:space="preserve">cover </w:t>
      </w:r>
      <w:r w:rsidR="00A57F9B">
        <w:rPr>
          <w:sz w:val="20"/>
          <w:szCs w:val="20"/>
        </w:rPr>
        <w:t xml:space="preserve">the site </w:t>
      </w:r>
      <w:r w:rsidRPr="00F209C8">
        <w:rPr>
          <w:sz w:val="20"/>
          <w:szCs w:val="20"/>
        </w:rPr>
        <w:t>with a band aid or non-stick gauze pad (</w:t>
      </w:r>
      <w:proofErr w:type="spellStart"/>
      <w:r w:rsidRPr="00F209C8">
        <w:rPr>
          <w:sz w:val="20"/>
          <w:szCs w:val="20"/>
        </w:rPr>
        <w:t>Telfa</w:t>
      </w:r>
      <w:proofErr w:type="spellEnd"/>
      <w:r w:rsidRPr="00F209C8">
        <w:rPr>
          <w:sz w:val="20"/>
          <w:szCs w:val="20"/>
        </w:rPr>
        <w:t xml:space="preserve">) and paper or surgical tape.  This cleansing should be done once daily but can be done more often if you would like. </w:t>
      </w:r>
      <w:r w:rsidRPr="00F209C8">
        <w:rPr>
          <w:b/>
          <w:sz w:val="20"/>
          <w:szCs w:val="20"/>
        </w:rPr>
        <w:t xml:space="preserve">* Please </w:t>
      </w:r>
      <w:proofErr w:type="gramStart"/>
      <w:r w:rsidRPr="00F209C8">
        <w:rPr>
          <w:b/>
          <w:sz w:val="20"/>
          <w:szCs w:val="20"/>
        </w:rPr>
        <w:t>keep the surgical site</w:t>
      </w:r>
      <w:proofErr w:type="gramEnd"/>
      <w:r w:rsidRPr="00F209C8">
        <w:rPr>
          <w:b/>
          <w:sz w:val="20"/>
          <w:szCs w:val="20"/>
        </w:rPr>
        <w:t xml:space="preserve"> </w:t>
      </w:r>
      <w:r w:rsidRPr="00F209C8">
        <w:rPr>
          <w:b/>
          <w:sz w:val="20"/>
          <w:szCs w:val="20"/>
          <w:u w:val="single"/>
        </w:rPr>
        <w:t>moist with ointment</w:t>
      </w:r>
      <w:r w:rsidRPr="00F209C8">
        <w:rPr>
          <w:b/>
          <w:sz w:val="20"/>
          <w:szCs w:val="20"/>
        </w:rPr>
        <w:t xml:space="preserve"> to avoid adherent crusting which can delay healing. *</w:t>
      </w:r>
    </w:p>
    <w:p w:rsidR="00A13C9F" w:rsidRPr="00F209C8" w:rsidRDefault="00F209C8" w:rsidP="00F209C8">
      <w:pPr>
        <w:pStyle w:val="ListParagraph"/>
        <w:numPr>
          <w:ilvl w:val="0"/>
          <w:numId w:val="4"/>
        </w:numPr>
        <w:jc w:val="both"/>
        <w:rPr>
          <w:sz w:val="20"/>
          <w:szCs w:val="20"/>
        </w:rPr>
      </w:pPr>
      <w:r w:rsidRPr="00F209C8">
        <w:rPr>
          <w:sz w:val="20"/>
          <w:szCs w:val="20"/>
        </w:rPr>
        <w:t xml:space="preserve">Dr. </w:t>
      </w:r>
      <w:proofErr w:type="spellStart"/>
      <w:r w:rsidRPr="00F209C8">
        <w:rPr>
          <w:sz w:val="20"/>
          <w:szCs w:val="20"/>
        </w:rPr>
        <w:t>Litani</w:t>
      </w:r>
      <w:proofErr w:type="spellEnd"/>
      <w:r w:rsidRPr="00F209C8">
        <w:rPr>
          <w:sz w:val="20"/>
          <w:szCs w:val="20"/>
        </w:rPr>
        <w:t xml:space="preserve"> recommends minimizing tension on the incision by either wearing an ankle or knee brace if the incision is located near the ankle or knee or by wrapping your leg from the foot to just above the incision </w:t>
      </w:r>
      <w:r>
        <w:rPr>
          <w:sz w:val="20"/>
          <w:szCs w:val="20"/>
        </w:rPr>
        <w:t xml:space="preserve">with an ace wrap or </w:t>
      </w:r>
      <w:proofErr w:type="spellStart"/>
      <w:r>
        <w:rPr>
          <w:sz w:val="20"/>
          <w:szCs w:val="20"/>
        </w:rPr>
        <w:t>coban</w:t>
      </w:r>
      <w:proofErr w:type="spellEnd"/>
      <w:r>
        <w:rPr>
          <w:sz w:val="20"/>
          <w:szCs w:val="20"/>
        </w:rPr>
        <w:t xml:space="preserve"> wrap.</w:t>
      </w:r>
    </w:p>
    <w:p w:rsidR="00A13C9F" w:rsidRPr="00FE1202" w:rsidRDefault="00FE1202" w:rsidP="005235EB">
      <w:pPr>
        <w:jc w:val="center"/>
        <w:rPr>
          <w:b/>
          <w:sz w:val="28"/>
          <w:szCs w:val="28"/>
        </w:rPr>
      </w:pPr>
      <w:r w:rsidRPr="00FE1202">
        <w:rPr>
          <w:b/>
          <w:sz w:val="28"/>
          <w:szCs w:val="28"/>
        </w:rPr>
        <w:t>* In Case of Emergency * Please call the office at 781-431-7733</w:t>
      </w:r>
    </w:p>
    <w:sectPr w:rsidR="00A13C9F" w:rsidRPr="00FE1202" w:rsidSect="00C57D8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F9B" w:rsidRDefault="00A57F9B" w:rsidP="00A13C9F">
      <w:pPr>
        <w:spacing w:after="0" w:line="240" w:lineRule="auto"/>
      </w:pPr>
      <w:r>
        <w:separator/>
      </w:r>
    </w:p>
  </w:endnote>
  <w:endnote w:type="continuationSeparator" w:id="0">
    <w:p w:rsidR="00A57F9B" w:rsidRDefault="00A57F9B" w:rsidP="00A13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F9B" w:rsidRDefault="00A57F9B" w:rsidP="00A13C9F">
      <w:pPr>
        <w:spacing w:after="0" w:line="240" w:lineRule="auto"/>
      </w:pPr>
      <w:r>
        <w:separator/>
      </w:r>
    </w:p>
  </w:footnote>
  <w:footnote w:type="continuationSeparator" w:id="0">
    <w:p w:rsidR="00A57F9B" w:rsidRDefault="00A57F9B" w:rsidP="00A13C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F9B" w:rsidRDefault="00A57F9B">
    <w:pPr>
      <w:pStyle w:val="Header"/>
    </w:pPr>
    <w:r w:rsidRPr="00A13C9F">
      <w:rPr>
        <w:noProof/>
      </w:rPr>
      <w:drawing>
        <wp:anchor distT="0" distB="0" distL="114300" distR="114300" simplePos="0" relativeHeight="251659264" behindDoc="0" locked="0" layoutInCell="1" allowOverlap="1">
          <wp:simplePos x="0" y="0"/>
          <wp:positionH relativeFrom="column">
            <wp:posOffset>828675</wp:posOffset>
          </wp:positionH>
          <wp:positionV relativeFrom="paragraph">
            <wp:posOffset>-152400</wp:posOffset>
          </wp:positionV>
          <wp:extent cx="4267200" cy="676275"/>
          <wp:effectExtent l="19050" t="0" r="0" b="0"/>
          <wp:wrapNone/>
          <wp:docPr id="2" name="Picture 1" descr="Copy of DP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PIlogo.gif"/>
                  <pic:cNvPicPr/>
                </pic:nvPicPr>
                <pic:blipFill>
                  <a:blip r:embed="rId1"/>
                  <a:stretch>
                    <a:fillRect/>
                  </a:stretch>
                </pic:blipFill>
                <pic:spPr>
                  <a:xfrm>
                    <a:off x="0" y="0"/>
                    <a:ext cx="4267200" cy="676275"/>
                  </a:xfrm>
                  <a:prstGeom prst="rect">
                    <a:avLst/>
                  </a:prstGeom>
                </pic:spPr>
              </pic:pic>
            </a:graphicData>
          </a:graphic>
        </wp:anchor>
      </w:drawing>
    </w:r>
  </w:p>
  <w:p w:rsidR="00A57F9B" w:rsidRDefault="00A57F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5768A"/>
    <w:multiLevelType w:val="hybridMultilevel"/>
    <w:tmpl w:val="326CAA1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53180"/>
    <w:multiLevelType w:val="hybridMultilevel"/>
    <w:tmpl w:val="585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C06AF"/>
    <w:multiLevelType w:val="hybridMultilevel"/>
    <w:tmpl w:val="536C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D2698"/>
    <w:multiLevelType w:val="hybridMultilevel"/>
    <w:tmpl w:val="E7F8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AA0930"/>
    <w:multiLevelType w:val="hybridMultilevel"/>
    <w:tmpl w:val="FDAC41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3C9F"/>
    <w:rsid w:val="003F3DD0"/>
    <w:rsid w:val="00510EC8"/>
    <w:rsid w:val="005235EB"/>
    <w:rsid w:val="005E0C4E"/>
    <w:rsid w:val="006E034F"/>
    <w:rsid w:val="00747CCF"/>
    <w:rsid w:val="008957BF"/>
    <w:rsid w:val="00936989"/>
    <w:rsid w:val="00A13C9F"/>
    <w:rsid w:val="00A57F9B"/>
    <w:rsid w:val="00AD5452"/>
    <w:rsid w:val="00B373FF"/>
    <w:rsid w:val="00C02951"/>
    <w:rsid w:val="00C0554C"/>
    <w:rsid w:val="00C57D88"/>
    <w:rsid w:val="00DD77F1"/>
    <w:rsid w:val="00F209C8"/>
    <w:rsid w:val="00F71975"/>
    <w:rsid w:val="00FE1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9F"/>
    <w:pPr>
      <w:ind w:left="720"/>
      <w:contextualSpacing/>
    </w:pPr>
  </w:style>
  <w:style w:type="paragraph" w:styleId="Header">
    <w:name w:val="header"/>
    <w:basedOn w:val="Normal"/>
    <w:link w:val="HeaderChar"/>
    <w:uiPriority w:val="99"/>
    <w:unhideWhenUsed/>
    <w:rsid w:val="00A1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C9F"/>
  </w:style>
  <w:style w:type="paragraph" w:styleId="Footer">
    <w:name w:val="footer"/>
    <w:basedOn w:val="Normal"/>
    <w:link w:val="FooterChar"/>
    <w:uiPriority w:val="99"/>
    <w:semiHidden/>
    <w:unhideWhenUsed/>
    <w:rsid w:val="00A13C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3C9F"/>
  </w:style>
  <w:style w:type="paragraph" w:styleId="BalloonText">
    <w:name w:val="Balloon Text"/>
    <w:basedOn w:val="Normal"/>
    <w:link w:val="BalloonTextChar"/>
    <w:uiPriority w:val="99"/>
    <w:semiHidden/>
    <w:unhideWhenUsed/>
    <w:rsid w:val="00A13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cp:lastModifiedBy>
  <cp:revision>2</cp:revision>
  <dcterms:created xsi:type="dcterms:W3CDTF">2013-08-06T17:19:00Z</dcterms:created>
  <dcterms:modified xsi:type="dcterms:W3CDTF">2013-08-06T17:19:00Z</dcterms:modified>
</cp:coreProperties>
</file>